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81" w:rsidRPr="00391925" w:rsidRDefault="00003488" w:rsidP="006F7257">
      <w:pPr>
        <w:ind w:right="142"/>
        <w:rPr>
          <w:rFonts w:ascii="Arial" w:hAnsi="Arial" w:cs="Arial"/>
        </w:rPr>
      </w:pPr>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060" w:rsidRDefault="00352060" w:rsidP="006F7257">
      <w:pPr>
        <w:ind w:right="142"/>
        <w:rPr>
          <w:rFonts w:ascii="Arial" w:hAnsi="Arial" w:cs="Arial"/>
          <w:b/>
        </w:rPr>
      </w:pPr>
    </w:p>
    <w:p w:rsidR="00352060" w:rsidRPr="00575F86" w:rsidRDefault="00352060" w:rsidP="006F7257">
      <w:pPr>
        <w:ind w:right="142"/>
        <w:rPr>
          <w:rFonts w:ascii="Arial" w:hAnsi="Arial" w:cs="Arial"/>
          <w:b/>
          <w:sz w:val="24"/>
          <w:szCs w:val="24"/>
        </w:rPr>
      </w:pPr>
    </w:p>
    <w:p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r w:rsidR="005B7D50">
        <w:rPr>
          <w:rFonts w:ascii="Arial" w:hAnsi="Arial" w:cs="Arial"/>
          <w:b/>
          <w:sz w:val="24"/>
          <w:szCs w:val="24"/>
        </w:rPr>
        <w:t xml:space="preserve"> (FESTIVALS)</w:t>
      </w:r>
    </w:p>
    <w:p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442"/>
        <w:gridCol w:w="5555"/>
      </w:tblGrid>
      <w:tr w:rsidR="00E5184C" w:rsidTr="00E5184C">
        <w:tc>
          <w:tcPr>
            <w:tcW w:w="4621" w:type="dxa"/>
          </w:tcPr>
          <w:p w:rsidR="00E5184C" w:rsidRPr="00575F86" w:rsidRDefault="00E5184C" w:rsidP="005B7D50">
            <w:pPr>
              <w:ind w:right="142"/>
              <w:rPr>
                <w:rFonts w:ascii="Arial" w:hAnsi="Arial" w:cs="Arial"/>
                <w:sz w:val="24"/>
                <w:szCs w:val="24"/>
              </w:rPr>
            </w:pPr>
            <w:r w:rsidRPr="00575F86">
              <w:rPr>
                <w:rFonts w:ascii="Arial" w:hAnsi="Arial" w:cs="Arial"/>
                <w:sz w:val="24"/>
                <w:szCs w:val="24"/>
              </w:rPr>
              <w:t xml:space="preserve">Name of </w:t>
            </w:r>
            <w:r w:rsidR="005B7D50">
              <w:rPr>
                <w:rFonts w:ascii="Arial" w:hAnsi="Arial" w:cs="Arial"/>
                <w:sz w:val="24"/>
                <w:szCs w:val="24"/>
              </w:rPr>
              <w:t>festival</w:t>
            </w:r>
          </w:p>
        </w:tc>
        <w:tc>
          <w:tcPr>
            <w:tcW w:w="4621" w:type="dxa"/>
          </w:tcPr>
          <w:p w:rsidR="00E5184C" w:rsidRDefault="00DC2199" w:rsidP="00DC2199">
            <w:pPr>
              <w:ind w:right="142"/>
              <w:rPr>
                <w:rFonts w:ascii="Arial" w:hAnsi="Arial" w:cs="Arial"/>
              </w:rPr>
            </w:pPr>
            <w:r>
              <w:rPr>
                <w:rFonts w:ascii="Arial" w:hAnsi="Arial" w:cs="Arial"/>
              </w:rPr>
              <w:t>Winchester Comedy Festival</w:t>
            </w:r>
          </w:p>
        </w:tc>
      </w:tr>
      <w:tr w:rsidR="000520B4" w:rsidTr="00E5184C">
        <w:tc>
          <w:tcPr>
            <w:tcW w:w="4621" w:type="dxa"/>
          </w:tcPr>
          <w:p w:rsidR="000520B4" w:rsidRPr="00575F86" w:rsidRDefault="000520B4" w:rsidP="005B7D50">
            <w:pPr>
              <w:ind w:right="142"/>
              <w:rPr>
                <w:rFonts w:ascii="Arial" w:hAnsi="Arial" w:cs="Arial"/>
                <w:sz w:val="24"/>
                <w:szCs w:val="24"/>
              </w:rPr>
            </w:pPr>
            <w:r>
              <w:rPr>
                <w:rFonts w:ascii="Arial" w:hAnsi="Arial" w:cs="Arial"/>
                <w:sz w:val="24"/>
                <w:szCs w:val="24"/>
              </w:rPr>
              <w:t>Dates of festival (</w:t>
            </w:r>
            <w:proofErr w:type="spellStart"/>
            <w:r>
              <w:rPr>
                <w:rFonts w:ascii="Arial" w:hAnsi="Arial" w:cs="Arial"/>
                <w:sz w:val="24"/>
                <w:szCs w:val="24"/>
              </w:rPr>
              <w:t>inc</w:t>
            </w:r>
            <w:proofErr w:type="spellEnd"/>
            <w:r>
              <w:rPr>
                <w:rFonts w:ascii="Arial" w:hAnsi="Arial" w:cs="Arial"/>
                <w:sz w:val="24"/>
                <w:szCs w:val="24"/>
              </w:rPr>
              <w:t xml:space="preserve"> session times)</w:t>
            </w:r>
          </w:p>
        </w:tc>
        <w:tc>
          <w:tcPr>
            <w:tcW w:w="4621" w:type="dxa"/>
          </w:tcPr>
          <w:p w:rsidR="000520B4" w:rsidRDefault="00DC2199" w:rsidP="006F7257">
            <w:pPr>
              <w:ind w:right="142"/>
              <w:rPr>
                <w:rFonts w:ascii="Arial" w:hAnsi="Arial" w:cs="Arial"/>
              </w:rPr>
            </w:pPr>
            <w:r>
              <w:rPr>
                <w:rFonts w:ascii="Arial" w:hAnsi="Arial" w:cs="Arial"/>
              </w:rPr>
              <w:t>27 Sep – 6 Oct</w:t>
            </w:r>
          </w:p>
        </w:tc>
      </w:tr>
      <w:tr w:rsidR="00E5184C" w:rsidTr="00E5184C">
        <w:tc>
          <w:tcPr>
            <w:tcW w:w="4621" w:type="dxa"/>
          </w:tcPr>
          <w:p w:rsidR="00E5184C" w:rsidRPr="00575F86" w:rsidRDefault="00E5184C" w:rsidP="006F7257">
            <w:pPr>
              <w:ind w:right="142"/>
              <w:rPr>
                <w:rFonts w:ascii="Arial" w:hAnsi="Arial" w:cs="Arial"/>
                <w:sz w:val="24"/>
                <w:szCs w:val="24"/>
              </w:rPr>
            </w:pPr>
            <w:bookmarkStart w:id="0" w:name="OLE_LINK26"/>
            <w:bookmarkStart w:id="1" w:name="OLE_LINK27"/>
            <w:r w:rsidRPr="00575F86">
              <w:rPr>
                <w:rFonts w:ascii="Arial" w:hAnsi="Arial" w:cs="Arial"/>
                <w:sz w:val="24"/>
                <w:szCs w:val="24"/>
              </w:rPr>
              <w:t xml:space="preserve">Key media contact </w:t>
            </w:r>
            <w:bookmarkEnd w:id="0"/>
            <w:bookmarkEnd w:id="1"/>
          </w:p>
        </w:tc>
        <w:tc>
          <w:tcPr>
            <w:tcW w:w="4621" w:type="dxa"/>
          </w:tcPr>
          <w:p w:rsidR="00E5184C" w:rsidRDefault="00DC2199" w:rsidP="006F7257">
            <w:pPr>
              <w:ind w:right="142"/>
              <w:rPr>
                <w:rFonts w:ascii="Arial" w:hAnsi="Arial" w:cs="Arial"/>
              </w:rPr>
            </w:pPr>
            <w:r>
              <w:rPr>
                <w:rFonts w:ascii="Arial" w:hAnsi="Arial" w:cs="Arial"/>
              </w:rPr>
              <w:t>Paul Baker</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rsidR="00E5184C" w:rsidRDefault="00684382" w:rsidP="006F7257">
            <w:pPr>
              <w:ind w:right="142"/>
              <w:rPr>
                <w:rFonts w:ascii="Arial" w:hAnsi="Arial" w:cs="Arial"/>
              </w:rPr>
            </w:pPr>
            <w:hyperlink r:id="rId8" w:history="1">
              <w:r w:rsidR="00DC2199" w:rsidRPr="00D4537D">
                <w:rPr>
                  <w:rStyle w:val="Hyperlink"/>
                  <w:rFonts w:ascii="Arial" w:hAnsi="Arial" w:cs="Arial"/>
                </w:rPr>
                <w:t>paul@headwaytalent.co.uk</w:t>
              </w:r>
            </w:hyperlink>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phone number(s)</w:t>
            </w:r>
          </w:p>
          <w:p w:rsidR="00E5184C" w:rsidRPr="00575F86" w:rsidRDefault="00E5184C" w:rsidP="006F7257">
            <w:pPr>
              <w:ind w:right="142"/>
              <w:rPr>
                <w:rFonts w:ascii="Arial" w:hAnsi="Arial" w:cs="Arial"/>
                <w:sz w:val="24"/>
                <w:szCs w:val="24"/>
              </w:rPr>
            </w:pPr>
          </w:p>
        </w:tc>
        <w:tc>
          <w:tcPr>
            <w:tcW w:w="4621" w:type="dxa"/>
          </w:tcPr>
          <w:p w:rsidR="00E5184C" w:rsidRDefault="00DC2199" w:rsidP="006F7257">
            <w:pPr>
              <w:ind w:right="142"/>
              <w:rPr>
                <w:rFonts w:ascii="Arial" w:hAnsi="Arial" w:cs="Arial"/>
              </w:rPr>
            </w:pPr>
            <w:r>
              <w:rPr>
                <w:rFonts w:ascii="Arial" w:hAnsi="Arial" w:cs="Arial"/>
              </w:rPr>
              <w:t>07787918808</w:t>
            </w:r>
          </w:p>
        </w:tc>
      </w:tr>
      <w:tr w:rsidR="001C0DA1" w:rsidTr="00E5184C">
        <w:tc>
          <w:tcPr>
            <w:tcW w:w="4621" w:type="dxa"/>
          </w:tcPr>
          <w:p w:rsidR="001C0DA1" w:rsidRPr="00575F86" w:rsidRDefault="005B7D50" w:rsidP="006F7257">
            <w:pPr>
              <w:ind w:right="142"/>
              <w:rPr>
                <w:rFonts w:ascii="Arial" w:hAnsi="Arial" w:cs="Arial"/>
                <w:sz w:val="24"/>
                <w:szCs w:val="24"/>
              </w:rPr>
            </w:pPr>
            <w:r>
              <w:rPr>
                <w:rFonts w:ascii="Arial" w:hAnsi="Arial" w:cs="Arial"/>
                <w:sz w:val="24"/>
                <w:szCs w:val="24"/>
              </w:rPr>
              <w:t>Festival</w:t>
            </w:r>
            <w:r w:rsidR="001C0DA1" w:rsidRPr="00575F86">
              <w:rPr>
                <w:rFonts w:ascii="Arial" w:hAnsi="Arial" w:cs="Arial"/>
                <w:sz w:val="24"/>
                <w:szCs w:val="24"/>
              </w:rPr>
              <w:t xml:space="preserve"> location </w:t>
            </w:r>
          </w:p>
        </w:tc>
        <w:tc>
          <w:tcPr>
            <w:tcW w:w="4621" w:type="dxa"/>
          </w:tcPr>
          <w:p w:rsidR="001C0DA1" w:rsidRDefault="00DC2199" w:rsidP="006F7257">
            <w:pPr>
              <w:ind w:right="142"/>
              <w:rPr>
                <w:rFonts w:ascii="Arial" w:hAnsi="Arial" w:cs="Arial"/>
              </w:rPr>
            </w:pPr>
            <w:r>
              <w:rPr>
                <w:rFonts w:ascii="Arial" w:hAnsi="Arial" w:cs="Arial"/>
              </w:rPr>
              <w:t>Theatre Royal, Guildhall, Discovery Centre</w:t>
            </w:r>
          </w:p>
        </w:tc>
      </w:tr>
      <w:tr w:rsidR="00E5184C" w:rsidTr="00E5184C">
        <w:tc>
          <w:tcPr>
            <w:tcW w:w="4621" w:type="dxa"/>
          </w:tcPr>
          <w:p w:rsidR="00E5184C" w:rsidRPr="00575F86" w:rsidRDefault="000520B4" w:rsidP="006F7257">
            <w:pPr>
              <w:ind w:right="142"/>
              <w:rPr>
                <w:rFonts w:ascii="Arial" w:hAnsi="Arial" w:cs="Arial"/>
                <w:sz w:val="24"/>
                <w:szCs w:val="24"/>
              </w:rPr>
            </w:pPr>
            <w:r>
              <w:rPr>
                <w:rFonts w:ascii="Arial" w:hAnsi="Arial" w:cs="Arial"/>
                <w:sz w:val="24"/>
                <w:szCs w:val="24"/>
              </w:rPr>
              <w:t>Festival</w:t>
            </w:r>
            <w:r w:rsidR="001C0DA1" w:rsidRPr="00575F86">
              <w:rPr>
                <w:rFonts w:ascii="Arial" w:hAnsi="Arial" w:cs="Arial"/>
                <w:sz w:val="24"/>
                <w:szCs w:val="24"/>
              </w:rPr>
              <w:t xml:space="preserve"> s</w:t>
            </w:r>
            <w:r w:rsidR="00E5184C" w:rsidRPr="00575F86">
              <w:rPr>
                <w:rFonts w:ascii="Arial" w:hAnsi="Arial" w:cs="Arial"/>
                <w:sz w:val="24"/>
                <w:szCs w:val="24"/>
              </w:rPr>
              <w:t>ocial media handles</w:t>
            </w:r>
            <w:r>
              <w:rPr>
                <w:rFonts w:ascii="Arial" w:hAnsi="Arial" w:cs="Arial"/>
                <w:sz w:val="24"/>
                <w:szCs w:val="24"/>
              </w:rPr>
              <w:t xml:space="preserve"> and </w:t>
            </w:r>
            <w:proofErr w:type="spellStart"/>
            <w:r>
              <w:rPr>
                <w:rFonts w:ascii="Arial" w:hAnsi="Arial" w:cs="Arial"/>
                <w:sz w:val="24"/>
                <w:szCs w:val="24"/>
              </w:rPr>
              <w:t>hashtags</w:t>
            </w:r>
            <w:proofErr w:type="spellEnd"/>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E5184C" w:rsidRDefault="00DC2199" w:rsidP="006F7257">
            <w:pPr>
              <w:ind w:right="142"/>
              <w:rPr>
                <w:rFonts w:ascii="Arial" w:hAnsi="Arial" w:cs="Arial"/>
              </w:rPr>
            </w:pPr>
            <w:bookmarkStart w:id="2" w:name="OLE_LINK128"/>
            <w:bookmarkStart w:id="3" w:name="OLE_LINK129"/>
            <w:bookmarkStart w:id="4" w:name="_GoBack"/>
            <w:r>
              <w:rPr>
                <w:rFonts w:ascii="Arial" w:hAnsi="Arial" w:cs="Arial"/>
              </w:rPr>
              <w:t>Twitter - @</w:t>
            </w:r>
            <w:proofErr w:type="spellStart"/>
            <w:r>
              <w:rPr>
                <w:rFonts w:ascii="Arial" w:hAnsi="Arial" w:cs="Arial"/>
              </w:rPr>
              <w:t>winchcomedyfest</w:t>
            </w:r>
            <w:proofErr w:type="spellEnd"/>
          </w:p>
          <w:p w:rsidR="00DC2199" w:rsidRDefault="00DC2199" w:rsidP="006F7257">
            <w:pPr>
              <w:ind w:right="142"/>
              <w:rPr>
                <w:rFonts w:ascii="Arial" w:hAnsi="Arial" w:cs="Arial"/>
              </w:rPr>
            </w:pPr>
            <w:proofErr w:type="spellStart"/>
            <w:r>
              <w:rPr>
                <w:rFonts w:ascii="Arial" w:hAnsi="Arial" w:cs="Arial"/>
              </w:rPr>
              <w:t>Insta</w:t>
            </w:r>
            <w:proofErr w:type="spellEnd"/>
            <w:r>
              <w:rPr>
                <w:rFonts w:ascii="Arial" w:hAnsi="Arial" w:cs="Arial"/>
              </w:rPr>
              <w:t xml:space="preserve"> - @</w:t>
            </w:r>
            <w:proofErr w:type="spellStart"/>
            <w:r>
              <w:rPr>
                <w:rFonts w:ascii="Arial" w:hAnsi="Arial" w:cs="Arial"/>
              </w:rPr>
              <w:t>winchestercomedyfestival</w:t>
            </w:r>
            <w:proofErr w:type="spellEnd"/>
          </w:p>
          <w:p w:rsidR="00DC2199" w:rsidRDefault="00DC2199" w:rsidP="006F7257">
            <w:pPr>
              <w:ind w:right="142"/>
              <w:rPr>
                <w:rFonts w:ascii="Arial" w:hAnsi="Arial" w:cs="Arial"/>
              </w:rPr>
            </w:pPr>
            <w:r>
              <w:rPr>
                <w:rFonts w:ascii="Arial" w:hAnsi="Arial" w:cs="Arial"/>
              </w:rPr>
              <w:t xml:space="preserve">Facebook - </w:t>
            </w:r>
            <w:r w:rsidRPr="00DC2199">
              <w:rPr>
                <w:rFonts w:ascii="Arial" w:hAnsi="Arial" w:cs="Arial"/>
              </w:rPr>
              <w:t>https://www.facebook.com/winchestercomedyfestival/</w:t>
            </w:r>
            <w:bookmarkEnd w:id="2"/>
            <w:bookmarkEnd w:id="3"/>
            <w:bookmarkEnd w:id="4"/>
          </w:p>
        </w:tc>
      </w:tr>
      <w:tr w:rsidR="00E5184C" w:rsidTr="00E5184C">
        <w:tc>
          <w:tcPr>
            <w:tcW w:w="4621" w:type="dxa"/>
          </w:tcPr>
          <w:p w:rsidR="00E5184C" w:rsidRPr="00575F86" w:rsidRDefault="000520B4" w:rsidP="006F7257">
            <w:pPr>
              <w:ind w:right="142"/>
              <w:rPr>
                <w:rFonts w:ascii="Arial" w:hAnsi="Arial" w:cs="Arial"/>
                <w:sz w:val="24"/>
                <w:szCs w:val="24"/>
              </w:rPr>
            </w:pPr>
            <w:bookmarkStart w:id="5" w:name="OLE_LINK42"/>
            <w:bookmarkStart w:id="6" w:name="OLE_LINK43"/>
            <w:r>
              <w:rPr>
                <w:rFonts w:ascii="Arial" w:hAnsi="Arial" w:cs="Arial"/>
                <w:sz w:val="24"/>
                <w:szCs w:val="24"/>
              </w:rPr>
              <w:t>Festival</w:t>
            </w:r>
            <w:bookmarkEnd w:id="5"/>
            <w:bookmarkEnd w:id="6"/>
            <w:r w:rsidR="00E5184C" w:rsidRPr="00575F86">
              <w:rPr>
                <w:rFonts w:ascii="Arial" w:hAnsi="Arial" w:cs="Arial"/>
                <w:sz w:val="24"/>
                <w:szCs w:val="24"/>
              </w:rPr>
              <w:t xml:space="preserve"> website</w:t>
            </w:r>
          </w:p>
        </w:tc>
        <w:tc>
          <w:tcPr>
            <w:tcW w:w="4621" w:type="dxa"/>
          </w:tcPr>
          <w:p w:rsidR="00E5184C" w:rsidRDefault="00684382" w:rsidP="006F7257">
            <w:pPr>
              <w:ind w:right="142"/>
              <w:rPr>
                <w:rFonts w:ascii="Arial" w:hAnsi="Arial" w:cs="Arial"/>
              </w:rPr>
            </w:pPr>
            <w:hyperlink r:id="rId9" w:history="1">
              <w:r w:rsidR="00DC2199" w:rsidRPr="00D4537D">
                <w:rPr>
                  <w:rStyle w:val="Hyperlink"/>
                  <w:rFonts w:ascii="Arial" w:hAnsi="Arial" w:cs="Arial"/>
                </w:rPr>
                <w:t>www.winchestercomedyfestival.co.uk</w:t>
              </w:r>
            </w:hyperlink>
          </w:p>
        </w:tc>
      </w:tr>
      <w:tr w:rsidR="00E5184C" w:rsidTr="00E5184C">
        <w:tc>
          <w:tcPr>
            <w:tcW w:w="4621" w:type="dxa"/>
          </w:tcPr>
          <w:p w:rsidR="00E5184C" w:rsidRPr="00575F86" w:rsidRDefault="000520B4" w:rsidP="006F7257">
            <w:pPr>
              <w:ind w:right="142"/>
              <w:rPr>
                <w:rFonts w:ascii="Arial" w:hAnsi="Arial" w:cs="Arial"/>
                <w:sz w:val="24"/>
                <w:szCs w:val="24"/>
              </w:rPr>
            </w:pPr>
            <w:r>
              <w:rPr>
                <w:rFonts w:ascii="Arial" w:hAnsi="Arial" w:cs="Arial"/>
                <w:sz w:val="24"/>
                <w:szCs w:val="24"/>
              </w:rPr>
              <w:t>Festival</w:t>
            </w:r>
            <w:r w:rsidR="00E5184C" w:rsidRPr="00575F86">
              <w:rPr>
                <w:rFonts w:ascii="Arial" w:hAnsi="Arial" w:cs="Arial"/>
                <w:sz w:val="24"/>
                <w:szCs w:val="24"/>
              </w:rPr>
              <w:t xml:space="preserve"> description in 100 – 150 words</w:t>
            </w: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DC2199" w:rsidRPr="00AD3A08" w:rsidRDefault="00DC2199" w:rsidP="00DC2199">
            <w:pPr>
              <w:rPr>
                <w:rFonts w:cstheme="minorHAnsi"/>
                <w:color w:val="000000" w:themeColor="text1"/>
              </w:rPr>
            </w:pPr>
            <w:r>
              <w:rPr>
                <w:rFonts w:cstheme="minorHAnsi"/>
                <w:color w:val="000000" w:themeColor="text1"/>
              </w:rPr>
              <w:t xml:space="preserve">Winchester Comedy Festival is an annual event held in various venues across the city, this year it takes place from 27 September-6 October 2019. The Festival showcases the talents of established and up and coming comedians and personalities from the arts. This year, shows take place in Theatre Royal Winchester, Winchester Discovery Centre and the Winchester </w:t>
            </w:r>
            <w:proofErr w:type="gramStart"/>
            <w:r>
              <w:rPr>
                <w:rFonts w:cstheme="minorHAnsi"/>
                <w:color w:val="000000" w:themeColor="text1"/>
              </w:rPr>
              <w:t>Guildhall .</w:t>
            </w:r>
            <w:proofErr w:type="gramEnd"/>
            <w:r>
              <w:rPr>
                <w:rFonts w:cstheme="minorHAnsi"/>
                <w:color w:val="000000" w:themeColor="text1"/>
              </w:rPr>
              <w:t xml:space="preserve"> Tickets are available online from the Festival’s website.</w:t>
            </w:r>
          </w:p>
          <w:p w:rsidR="00DC2199" w:rsidRPr="005165E7" w:rsidRDefault="00DC2199" w:rsidP="00DC2199">
            <w:pPr>
              <w:rPr>
                <w:rFonts w:cstheme="minorHAnsi"/>
              </w:rPr>
            </w:pPr>
          </w:p>
          <w:p w:rsidR="00DC2199" w:rsidRPr="005165E7" w:rsidRDefault="00684382" w:rsidP="00DC2199">
            <w:pPr>
              <w:rPr>
                <w:rStyle w:val="Hyperlink"/>
                <w:rFonts w:cstheme="minorHAnsi"/>
              </w:rPr>
            </w:pPr>
            <w:hyperlink r:id="rId10" w:history="1">
              <w:r w:rsidR="00DC2199" w:rsidRPr="00CC15B6">
                <w:rPr>
                  <w:rStyle w:val="Hyperlink"/>
                  <w:rFonts w:cs="Times New Roman"/>
                </w:rPr>
                <w:t>www.winchestercomedyfestival.co.uk</w:t>
              </w:r>
            </w:hyperlink>
          </w:p>
          <w:p w:rsidR="00E5184C" w:rsidRDefault="00E5184C" w:rsidP="006F7257">
            <w:pPr>
              <w:ind w:right="142"/>
              <w:rPr>
                <w:rFonts w:ascii="Arial" w:hAnsi="Arial" w:cs="Arial"/>
              </w:rPr>
            </w:pPr>
          </w:p>
        </w:tc>
      </w:tr>
      <w:tr w:rsidR="00E5184C" w:rsidTr="00E5184C">
        <w:tc>
          <w:tcPr>
            <w:tcW w:w="4621" w:type="dxa"/>
          </w:tcPr>
          <w:p w:rsidR="00E5184C" w:rsidRPr="00575F86" w:rsidRDefault="000520B4" w:rsidP="006F7257">
            <w:pPr>
              <w:ind w:right="142"/>
              <w:rPr>
                <w:rFonts w:ascii="Arial" w:hAnsi="Arial" w:cs="Arial"/>
                <w:sz w:val="24"/>
                <w:szCs w:val="24"/>
              </w:rPr>
            </w:pPr>
            <w:r>
              <w:rPr>
                <w:rFonts w:ascii="Arial" w:hAnsi="Arial" w:cs="Arial"/>
                <w:sz w:val="24"/>
                <w:szCs w:val="24"/>
              </w:rPr>
              <w:t>Festival</w:t>
            </w:r>
            <w:r w:rsidR="00E5184C" w:rsidRPr="00575F86">
              <w:rPr>
                <w:rFonts w:ascii="Arial" w:hAnsi="Arial" w:cs="Arial"/>
                <w:sz w:val="24"/>
                <w:szCs w:val="24"/>
              </w:rPr>
              <w:t xml:space="preserve"> key facts </w:t>
            </w:r>
          </w:p>
          <w:p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rsidR="008434C5" w:rsidRPr="00575F86" w:rsidRDefault="008434C5" w:rsidP="006F7257">
            <w:pPr>
              <w:ind w:right="142"/>
              <w:rPr>
                <w:rFonts w:ascii="Arial" w:hAnsi="Arial" w:cs="Arial"/>
                <w:sz w:val="24"/>
                <w:szCs w:val="24"/>
              </w:rPr>
            </w:pPr>
          </w:p>
          <w:p w:rsidR="00E5184C" w:rsidRDefault="00E5184C" w:rsidP="006F7257">
            <w:pPr>
              <w:ind w:right="142"/>
              <w:rPr>
                <w:rFonts w:ascii="Arial" w:hAnsi="Arial" w:cs="Arial"/>
                <w:sz w:val="24"/>
                <w:szCs w:val="24"/>
              </w:rPr>
            </w:pPr>
          </w:p>
          <w:p w:rsidR="00483DB0" w:rsidRPr="00575F86" w:rsidRDefault="00483DB0"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E5184C" w:rsidRPr="00DC2199" w:rsidRDefault="00DC2199" w:rsidP="00DC2199">
            <w:pPr>
              <w:pStyle w:val="ListParagraph"/>
              <w:numPr>
                <w:ilvl w:val="0"/>
                <w:numId w:val="1"/>
              </w:numPr>
              <w:ind w:right="142"/>
              <w:rPr>
                <w:rFonts w:ascii="Arial" w:hAnsi="Arial" w:cs="Arial"/>
              </w:rPr>
            </w:pPr>
            <w:r w:rsidRPr="00DC2199">
              <w:rPr>
                <w:rFonts w:ascii="Arial" w:hAnsi="Arial" w:cs="Arial"/>
              </w:rPr>
              <w:t>7</w:t>
            </w:r>
            <w:r w:rsidRPr="00DC2199">
              <w:rPr>
                <w:rFonts w:ascii="Arial" w:hAnsi="Arial" w:cs="Arial"/>
                <w:vertAlign w:val="superscript"/>
              </w:rPr>
              <w:t>th</w:t>
            </w:r>
            <w:r w:rsidRPr="00DC2199">
              <w:rPr>
                <w:rFonts w:ascii="Arial" w:hAnsi="Arial" w:cs="Arial"/>
              </w:rPr>
              <w:t xml:space="preserve"> Year of the Festival</w:t>
            </w:r>
          </w:p>
          <w:p w:rsidR="00DC2199" w:rsidRDefault="00DC2199" w:rsidP="00DC2199">
            <w:pPr>
              <w:pStyle w:val="ListParagraph"/>
              <w:numPr>
                <w:ilvl w:val="0"/>
                <w:numId w:val="1"/>
              </w:numPr>
              <w:ind w:right="142"/>
              <w:rPr>
                <w:rFonts w:ascii="Arial" w:hAnsi="Arial" w:cs="Arial"/>
              </w:rPr>
            </w:pPr>
            <w:r>
              <w:rPr>
                <w:rFonts w:ascii="Arial" w:hAnsi="Arial" w:cs="Arial"/>
              </w:rPr>
              <w:t>Diverse range of comedy with stand-up, live podcast recordings and character acts</w:t>
            </w:r>
          </w:p>
          <w:p w:rsidR="00DC2199" w:rsidRPr="00DC2199" w:rsidRDefault="00DC2199" w:rsidP="00DC2199">
            <w:pPr>
              <w:pStyle w:val="ListParagraph"/>
              <w:numPr>
                <w:ilvl w:val="0"/>
                <w:numId w:val="1"/>
              </w:numPr>
              <w:ind w:right="142"/>
              <w:rPr>
                <w:rFonts w:ascii="Arial" w:hAnsi="Arial" w:cs="Arial"/>
              </w:rPr>
            </w:pPr>
          </w:p>
        </w:tc>
      </w:tr>
      <w:tr w:rsidR="00E5184C" w:rsidTr="00E5184C">
        <w:tc>
          <w:tcPr>
            <w:tcW w:w="4621" w:type="dxa"/>
          </w:tcPr>
          <w:p w:rsidR="00E5184C" w:rsidRPr="00575F86" w:rsidRDefault="00D52215" w:rsidP="006F7257">
            <w:pPr>
              <w:ind w:right="142"/>
              <w:rPr>
                <w:rFonts w:ascii="Arial" w:hAnsi="Arial" w:cs="Arial"/>
                <w:sz w:val="24"/>
                <w:szCs w:val="24"/>
              </w:rPr>
            </w:pPr>
            <w:r>
              <w:rPr>
                <w:rFonts w:ascii="Arial" w:hAnsi="Arial" w:cs="Arial"/>
                <w:sz w:val="24"/>
                <w:szCs w:val="24"/>
              </w:rPr>
              <w:t>Admission</w:t>
            </w:r>
            <w:r w:rsidR="00E5184C" w:rsidRPr="00575F86">
              <w:rPr>
                <w:rFonts w:ascii="Arial" w:hAnsi="Arial" w:cs="Arial"/>
                <w:sz w:val="24"/>
                <w:szCs w:val="24"/>
              </w:rPr>
              <w:t xml:space="preserve"> charges</w:t>
            </w:r>
          </w:p>
        </w:tc>
        <w:tc>
          <w:tcPr>
            <w:tcW w:w="4621" w:type="dxa"/>
          </w:tcPr>
          <w:p w:rsidR="00E5184C" w:rsidRDefault="00DC2199" w:rsidP="006F7257">
            <w:pPr>
              <w:ind w:right="142"/>
              <w:rPr>
                <w:rFonts w:ascii="Arial" w:hAnsi="Arial" w:cs="Arial"/>
              </w:rPr>
            </w:pPr>
            <w:r>
              <w:rPr>
                <w:rFonts w:ascii="Arial" w:hAnsi="Arial" w:cs="Arial"/>
              </w:rPr>
              <w:t>Various</w:t>
            </w:r>
          </w:p>
        </w:tc>
      </w:tr>
      <w:tr w:rsidR="00E5184C" w:rsidTr="00E5184C">
        <w:tc>
          <w:tcPr>
            <w:tcW w:w="4621" w:type="dxa"/>
          </w:tcPr>
          <w:p w:rsidR="00E5184C" w:rsidRPr="00575F86" w:rsidRDefault="00E5184C" w:rsidP="006F7257">
            <w:pPr>
              <w:ind w:right="142"/>
              <w:rPr>
                <w:rFonts w:ascii="Arial" w:hAnsi="Arial" w:cs="Arial"/>
                <w:sz w:val="24"/>
                <w:szCs w:val="24"/>
              </w:rPr>
            </w:pPr>
            <w:r w:rsidRPr="00575F86">
              <w:rPr>
                <w:rFonts w:ascii="Arial" w:hAnsi="Arial" w:cs="Arial"/>
                <w:sz w:val="24"/>
                <w:szCs w:val="24"/>
              </w:rPr>
              <w:t>Photography and filming policy</w:t>
            </w:r>
          </w:p>
          <w:p w:rsidR="00E5184C" w:rsidRPr="00575F86" w:rsidRDefault="00E5184C" w:rsidP="006F7257">
            <w:pPr>
              <w:ind w:right="142"/>
              <w:rPr>
                <w:rFonts w:ascii="Arial" w:hAnsi="Arial" w:cs="Arial"/>
                <w:sz w:val="24"/>
                <w:szCs w:val="24"/>
              </w:rPr>
            </w:pPr>
          </w:p>
          <w:p w:rsidR="00E5184C" w:rsidRPr="00575F86" w:rsidRDefault="00E5184C" w:rsidP="006F7257">
            <w:pPr>
              <w:ind w:right="142"/>
              <w:rPr>
                <w:rFonts w:ascii="Arial" w:hAnsi="Arial" w:cs="Arial"/>
                <w:sz w:val="24"/>
                <w:szCs w:val="24"/>
              </w:rPr>
            </w:pPr>
          </w:p>
        </w:tc>
        <w:tc>
          <w:tcPr>
            <w:tcW w:w="4621" w:type="dxa"/>
          </w:tcPr>
          <w:p w:rsidR="00E5184C" w:rsidRDefault="00E5184C" w:rsidP="006F7257">
            <w:pPr>
              <w:ind w:right="142"/>
              <w:rPr>
                <w:rFonts w:ascii="Arial" w:hAnsi="Arial" w:cs="Arial"/>
              </w:rPr>
            </w:pPr>
          </w:p>
        </w:tc>
      </w:tr>
    </w:tbl>
    <w:p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51F2"/>
    <w:multiLevelType w:val="hybridMultilevel"/>
    <w:tmpl w:val="67302FCE"/>
    <w:lvl w:ilvl="0" w:tplc="883AADA0">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520B4"/>
    <w:rsid w:val="000A78D9"/>
    <w:rsid w:val="001A050C"/>
    <w:rsid w:val="001C0DA1"/>
    <w:rsid w:val="00352060"/>
    <w:rsid w:val="00391925"/>
    <w:rsid w:val="00483DB0"/>
    <w:rsid w:val="00575F86"/>
    <w:rsid w:val="005B7D50"/>
    <w:rsid w:val="00647207"/>
    <w:rsid w:val="00684382"/>
    <w:rsid w:val="006F7257"/>
    <w:rsid w:val="0070670B"/>
    <w:rsid w:val="008434C5"/>
    <w:rsid w:val="009076F2"/>
    <w:rsid w:val="009578C5"/>
    <w:rsid w:val="00961242"/>
    <w:rsid w:val="00965AA9"/>
    <w:rsid w:val="00A870F9"/>
    <w:rsid w:val="00C228C3"/>
    <w:rsid w:val="00D52215"/>
    <w:rsid w:val="00DC2199"/>
    <w:rsid w:val="00DD0895"/>
    <w:rsid w:val="00E5184C"/>
    <w:rsid w:val="00F20D81"/>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1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randa@rocketlaunch.co.uk" TargetMode="External"/><Relationship Id="rId8" Type="http://schemas.openxmlformats.org/officeDocument/2006/relationships/hyperlink" Target="mailto:paul@headwaytalent.co.uk" TargetMode="External"/><Relationship Id="rId9" Type="http://schemas.openxmlformats.org/officeDocument/2006/relationships/hyperlink" Target="http://www.winchestercomedyfestival.co.uk" TargetMode="External"/><Relationship Id="rId10" Type="http://schemas.openxmlformats.org/officeDocument/2006/relationships/hyperlink" Target="http://www.winchestercomedy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2019-07-10T13:35:00Z</dcterms:created>
  <dcterms:modified xsi:type="dcterms:W3CDTF">2019-07-10T13:35:00Z</dcterms:modified>
</cp:coreProperties>
</file>